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7650" w:rsidRPr="00382604" w:rsidRDefault="00A27650" w:rsidP="00A27650">
      <w:p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In lesson 11, we have learned how to write codes in Visual Basic 2013 that perform mathematical operations. However, for more complex mathematical calculations, we need to use the built-in math functions in Visual Basic 2013. There are numerous built-in mathematical functions in Visual Basic 2013 which we shall introduce them one by one in this lesson.</w:t>
      </w:r>
    </w:p>
    <w:p w:rsidR="00A27650" w:rsidRPr="00382604" w:rsidRDefault="00A27650" w:rsidP="00382604">
      <w:pPr>
        <w:shd w:val="clear" w:color="auto" w:fill="FFFFFF"/>
        <w:spacing w:before="100" w:beforeAutospacing="1" w:after="100" w:afterAutospacing="1" w:line="240" w:lineRule="auto"/>
        <w:textAlignment w:val="baseline"/>
        <w:outlineLvl w:val="1"/>
        <w:rPr>
          <w:rFonts w:ascii="Times New Roman" w:eastAsia="Times New Roman" w:hAnsi="Times New Roman" w:cs="Times New Roman"/>
          <w:b/>
          <w:bCs/>
          <w:sz w:val="24"/>
          <w:szCs w:val="24"/>
        </w:rPr>
      </w:pPr>
      <w:r w:rsidRPr="00382604">
        <w:rPr>
          <w:rFonts w:ascii="Times New Roman" w:eastAsia="Times New Roman" w:hAnsi="Times New Roman" w:cs="Times New Roman"/>
          <w:b/>
          <w:bCs/>
          <w:sz w:val="24"/>
          <w:szCs w:val="24"/>
        </w:rPr>
        <w:t>18.1 The Abs function</w:t>
      </w:r>
    </w:p>
    <w:p w:rsidR="00A27650" w:rsidRPr="00382604" w:rsidRDefault="00A27650" w:rsidP="00382604">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The Abs function returns the absolute value of a given number.</w:t>
      </w:r>
      <w:r w:rsidRPr="00382604">
        <w:rPr>
          <w:rFonts w:ascii="Times New Roman" w:eastAsia="Times New Roman" w:hAnsi="Times New Roman" w:cs="Times New Roman"/>
          <w:sz w:val="24"/>
          <w:szCs w:val="24"/>
        </w:rPr>
        <w:br/>
        <w:t>The syntax is</w:t>
      </w:r>
    </w:p>
    <w:p w:rsidR="00A27650" w:rsidRPr="00382604" w:rsidRDefault="00A27650" w:rsidP="00A27650">
      <w:pPr>
        <w:shd w:val="clear" w:color="auto" w:fill="FFFFFF"/>
        <w:spacing w:beforeAutospacing="1" w:after="0" w:afterAutospacing="1" w:line="240" w:lineRule="auto"/>
        <w:jc w:val="both"/>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b/>
          <w:bCs/>
          <w:sz w:val="24"/>
          <w:szCs w:val="24"/>
          <w:bdr w:val="none" w:sz="0" w:space="0" w:color="auto" w:frame="1"/>
        </w:rPr>
        <w:t>Math. Abs (number)</w:t>
      </w:r>
    </w:p>
    <w:p w:rsidR="00A27650" w:rsidRPr="00382604" w:rsidRDefault="00A27650" w:rsidP="00A27650">
      <w:pPr>
        <w:shd w:val="clear" w:color="auto" w:fill="FFFFFF"/>
        <w:spacing w:before="100" w:beforeAutospacing="1" w:after="100" w:afterAutospacing="1" w:line="240" w:lineRule="auto"/>
        <w:jc w:val="both"/>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 xml:space="preserve">* The Math keyword here indicates that the Abs function </w:t>
      </w:r>
      <w:r w:rsidR="00382604" w:rsidRPr="00382604">
        <w:rPr>
          <w:rFonts w:ascii="Times New Roman" w:eastAsia="Times New Roman" w:hAnsi="Times New Roman" w:cs="Times New Roman"/>
          <w:sz w:val="24"/>
          <w:szCs w:val="24"/>
        </w:rPr>
        <w:t>belongs</w:t>
      </w:r>
      <w:r w:rsidRPr="00382604">
        <w:rPr>
          <w:rFonts w:ascii="Times New Roman" w:eastAsia="Times New Roman" w:hAnsi="Times New Roman" w:cs="Times New Roman"/>
          <w:sz w:val="24"/>
          <w:szCs w:val="24"/>
        </w:rPr>
        <w:t xml:space="preserve"> to the Math class. However, not all mathematical functions belong to the Math class.</w:t>
      </w:r>
    </w:p>
    <w:p w:rsidR="00A27650" w:rsidRPr="00382604" w:rsidRDefault="00A27650" w:rsidP="00A2765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b/>
          <w:bCs/>
          <w:sz w:val="24"/>
          <w:szCs w:val="24"/>
          <w:bdr w:val="none" w:sz="0" w:space="0" w:color="auto" w:frame="1"/>
        </w:rPr>
        <w:t>Example 18.1</w:t>
      </w:r>
    </w:p>
    <w:p w:rsidR="00A27650" w:rsidRPr="00382604" w:rsidRDefault="00A27650" w:rsidP="00A2765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In this example, we add a text box control for the user to input his or her number and a label control to display the absolute value of the number. We use th</w:t>
      </w:r>
      <w:r w:rsidR="00382604">
        <w:rPr>
          <w:rFonts w:ascii="Times New Roman" w:eastAsia="Times New Roman" w:hAnsi="Times New Roman" w:cs="Times New Roman"/>
          <w:sz w:val="24"/>
          <w:szCs w:val="24"/>
        </w:rPr>
        <w:t xml:space="preserve">e Val function to convert text </w:t>
      </w:r>
      <w:r w:rsidRPr="00382604">
        <w:rPr>
          <w:rFonts w:ascii="Times New Roman" w:eastAsia="Times New Roman" w:hAnsi="Times New Roman" w:cs="Times New Roman"/>
          <w:sz w:val="24"/>
          <w:szCs w:val="24"/>
        </w:rPr>
        <w:t>to numeric value. Rename the textbox as TxtNum and the label as LblAbs.</w:t>
      </w:r>
    </w:p>
    <w:p w:rsidR="00A27650" w:rsidRPr="00382604" w:rsidRDefault="00A27650" w:rsidP="00A2765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b/>
          <w:bCs/>
          <w:sz w:val="24"/>
          <w:szCs w:val="24"/>
          <w:bdr w:val="none" w:sz="0" w:space="0" w:color="auto" w:frame="1"/>
        </w:rPr>
        <w:t>The Code </w:t>
      </w:r>
    </w:p>
    <w:p w:rsidR="00A27650" w:rsidRPr="00382604" w:rsidRDefault="00A27650" w:rsidP="00382604">
      <w:pPr>
        <w:pStyle w:val="NoSpacing"/>
        <w:rPr>
          <w:rFonts w:ascii="Times New Roman" w:hAnsi="Times New Roman" w:cs="Times New Roman"/>
          <w:sz w:val="24"/>
          <w:szCs w:val="24"/>
        </w:rPr>
      </w:pPr>
      <w:r w:rsidRPr="00382604">
        <w:rPr>
          <w:rFonts w:ascii="Times New Roman" w:hAnsi="Times New Roman" w:cs="Times New Roman"/>
          <w:sz w:val="24"/>
          <w:szCs w:val="24"/>
        </w:rPr>
        <w:t>Private Sub BtnComp_Click(sender As Object, e As EventArgs) Handles BtnComp.Click</w:t>
      </w:r>
    </w:p>
    <w:p w:rsidR="00A27650" w:rsidRPr="00382604" w:rsidRDefault="00382604" w:rsidP="00382604">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A27650" w:rsidRPr="00382604">
        <w:rPr>
          <w:rFonts w:ascii="Times New Roman" w:hAnsi="Times New Roman" w:cs="Times New Roman"/>
          <w:sz w:val="24"/>
          <w:szCs w:val="24"/>
        </w:rPr>
        <w:t>LblAbs.Text = Math.Abs(Val(TxtNum.Text))</w:t>
      </w:r>
    </w:p>
    <w:p w:rsidR="00A27650" w:rsidRPr="00382604" w:rsidRDefault="00A27650" w:rsidP="00382604">
      <w:pPr>
        <w:pStyle w:val="NoSpacing"/>
        <w:rPr>
          <w:rFonts w:ascii="Times New Roman" w:hAnsi="Times New Roman" w:cs="Times New Roman"/>
          <w:sz w:val="24"/>
          <w:szCs w:val="24"/>
        </w:rPr>
      </w:pPr>
      <w:r w:rsidRPr="00382604">
        <w:rPr>
          <w:rFonts w:ascii="Times New Roman" w:hAnsi="Times New Roman" w:cs="Times New Roman"/>
          <w:sz w:val="24"/>
          <w:szCs w:val="24"/>
        </w:rPr>
        <w:t>End Sub</w:t>
      </w:r>
    </w:p>
    <w:p w:rsidR="00A27650" w:rsidRPr="00382604" w:rsidRDefault="00A27650" w:rsidP="00382604">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The output</w:t>
      </w:r>
    </w:p>
    <w:p w:rsidR="00A27650" w:rsidRPr="00382604" w:rsidRDefault="00A27650" w:rsidP="00382604">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noProof/>
          <w:sz w:val="24"/>
          <w:szCs w:val="24"/>
          <w:bdr w:val="none" w:sz="0" w:space="0" w:color="auto" w:frame="1"/>
        </w:rPr>
        <w:drawing>
          <wp:inline distT="0" distB="0" distL="0" distR="0" wp14:anchorId="5C8A1506" wp14:editId="3855721A">
            <wp:extent cx="1800225" cy="1800225"/>
            <wp:effectExtent l="0" t="0" r="9525" b="9525"/>
            <wp:docPr id="1" name="Picture 1" descr="vb2013_figure18.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vb2013_figure18.1">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00225" cy="1800225"/>
                    </a:xfrm>
                    <a:prstGeom prst="rect">
                      <a:avLst/>
                    </a:prstGeom>
                    <a:noFill/>
                    <a:ln>
                      <a:noFill/>
                    </a:ln>
                  </pic:spPr>
                </pic:pic>
              </a:graphicData>
            </a:graphic>
          </wp:inline>
        </w:drawing>
      </w:r>
    </w:p>
    <w:p w:rsidR="00A27650" w:rsidRPr="00382604" w:rsidRDefault="00A27650" w:rsidP="00A27650">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 </w:t>
      </w:r>
      <w:r w:rsidRPr="00382604">
        <w:rPr>
          <w:rFonts w:ascii="Times New Roman" w:eastAsia="Times New Roman" w:hAnsi="Times New Roman" w:cs="Times New Roman"/>
          <w:b/>
          <w:bCs/>
          <w:sz w:val="24"/>
          <w:szCs w:val="24"/>
          <w:bdr w:val="none" w:sz="0" w:space="0" w:color="auto" w:frame="1"/>
        </w:rPr>
        <w:t>Figure 18.1</w:t>
      </w:r>
    </w:p>
    <w:p w:rsidR="00382604" w:rsidRDefault="00382604" w:rsidP="00382604">
      <w:pPr>
        <w:shd w:val="clear" w:color="auto" w:fill="FFFFFF"/>
        <w:spacing w:after="120"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rsidR="00A27650" w:rsidRPr="00382604" w:rsidRDefault="00A27650" w:rsidP="00382604">
      <w:pPr>
        <w:shd w:val="clear" w:color="auto" w:fill="FFFFFF"/>
        <w:spacing w:after="120"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b/>
          <w:bCs/>
          <w:sz w:val="24"/>
          <w:szCs w:val="24"/>
          <w:bdr w:val="none" w:sz="0" w:space="0" w:color="auto" w:frame="1"/>
        </w:rPr>
        <w:lastRenderedPageBreak/>
        <w:t>18.2 The Exp function</w:t>
      </w:r>
    </w:p>
    <w:p w:rsidR="00A27650" w:rsidRPr="00382604" w:rsidRDefault="00382604" w:rsidP="00382604">
      <w:pPr>
        <w:pStyle w:val="NoSpacing"/>
        <w:rPr>
          <w:rFonts w:ascii="Times New Roman" w:hAnsi="Times New Roman" w:cs="Times New Roman"/>
          <w:sz w:val="24"/>
          <w:szCs w:val="24"/>
        </w:rPr>
      </w:pPr>
      <w:r w:rsidRPr="00382604">
        <w:rPr>
          <w:rFonts w:ascii="Times New Roman" w:hAnsi="Times New Roman" w:cs="Times New Roman"/>
          <w:sz w:val="24"/>
          <w:szCs w:val="24"/>
        </w:rPr>
        <w:t xml:space="preserve">The Exp function returns </w:t>
      </w:r>
      <w:r w:rsidR="00A27650" w:rsidRPr="00382604">
        <w:rPr>
          <w:rFonts w:ascii="Times New Roman" w:hAnsi="Times New Roman" w:cs="Times New Roman"/>
          <w:sz w:val="24"/>
          <w:szCs w:val="24"/>
        </w:rPr>
        <w:t>the exponential value of a given number. For example, Exp(1)</w:t>
      </w:r>
      <w:r>
        <w:rPr>
          <w:rFonts w:ascii="Times New Roman" w:hAnsi="Times New Roman" w:cs="Times New Roman"/>
          <w:sz w:val="24"/>
          <w:szCs w:val="24"/>
        </w:rPr>
        <w:t xml:space="preserve"> </w:t>
      </w:r>
      <w:r w:rsidR="00A27650" w:rsidRPr="00382604">
        <w:rPr>
          <w:rFonts w:ascii="Times New Roman" w:hAnsi="Times New Roman" w:cs="Times New Roman"/>
          <w:sz w:val="24"/>
          <w:szCs w:val="24"/>
        </w:rPr>
        <w:t>=</w:t>
      </w:r>
      <w:r>
        <w:rPr>
          <w:rFonts w:ascii="Times New Roman" w:hAnsi="Times New Roman" w:cs="Times New Roman"/>
          <w:sz w:val="24"/>
          <w:szCs w:val="24"/>
        </w:rPr>
        <w:t xml:space="preserve"> </w:t>
      </w:r>
      <w:r w:rsidR="00A27650" w:rsidRPr="00382604">
        <w:rPr>
          <w:rFonts w:ascii="Times New Roman" w:hAnsi="Times New Roman" w:cs="Times New Roman"/>
          <w:sz w:val="24"/>
          <w:szCs w:val="24"/>
        </w:rPr>
        <w:t>e</w:t>
      </w:r>
      <w:r>
        <w:rPr>
          <w:rFonts w:ascii="Times New Roman" w:hAnsi="Times New Roman" w:cs="Times New Roman"/>
          <w:sz w:val="24"/>
          <w:szCs w:val="24"/>
        </w:rPr>
        <w:t xml:space="preserve"> </w:t>
      </w:r>
      <w:r w:rsidR="00A27650" w:rsidRPr="00382604">
        <w:rPr>
          <w:rFonts w:ascii="Times New Roman" w:hAnsi="Times New Roman" w:cs="Times New Roman"/>
          <w:sz w:val="24"/>
          <w:szCs w:val="24"/>
        </w:rPr>
        <w:t>=</w:t>
      </w:r>
      <w:r>
        <w:rPr>
          <w:rFonts w:ascii="Times New Roman" w:hAnsi="Times New Roman" w:cs="Times New Roman"/>
          <w:sz w:val="24"/>
          <w:szCs w:val="24"/>
        </w:rPr>
        <w:t xml:space="preserve"> </w:t>
      </w:r>
      <w:r w:rsidR="00A27650" w:rsidRPr="00382604">
        <w:rPr>
          <w:rFonts w:ascii="Times New Roman" w:hAnsi="Times New Roman" w:cs="Times New Roman"/>
          <w:sz w:val="24"/>
          <w:szCs w:val="24"/>
        </w:rPr>
        <w:t>2.71828182</w:t>
      </w:r>
    </w:p>
    <w:p w:rsidR="00A27650" w:rsidRPr="00382604" w:rsidRDefault="00A27650" w:rsidP="00382604">
      <w:pPr>
        <w:pStyle w:val="NoSpacing"/>
        <w:rPr>
          <w:rFonts w:ascii="Times New Roman" w:hAnsi="Times New Roman" w:cs="Times New Roman"/>
          <w:sz w:val="24"/>
          <w:szCs w:val="24"/>
        </w:rPr>
      </w:pPr>
      <w:r w:rsidRPr="00382604">
        <w:rPr>
          <w:rFonts w:ascii="Times New Roman" w:hAnsi="Times New Roman" w:cs="Times New Roman"/>
          <w:sz w:val="24"/>
          <w:szCs w:val="24"/>
        </w:rPr>
        <w:t>The syntax is</w:t>
      </w:r>
    </w:p>
    <w:p w:rsidR="00A27650" w:rsidRPr="00382604" w:rsidRDefault="00A27650" w:rsidP="00382604">
      <w:pPr>
        <w:pStyle w:val="NoSpacing"/>
        <w:rPr>
          <w:rFonts w:ascii="Times New Roman" w:hAnsi="Times New Roman" w:cs="Times New Roman"/>
          <w:sz w:val="24"/>
          <w:szCs w:val="24"/>
        </w:rPr>
      </w:pPr>
      <w:r w:rsidRPr="00382604">
        <w:rPr>
          <w:rFonts w:ascii="Times New Roman" w:hAnsi="Times New Roman" w:cs="Times New Roman"/>
          <w:b/>
          <w:bCs/>
          <w:sz w:val="24"/>
          <w:szCs w:val="24"/>
          <w:bdr w:val="none" w:sz="0" w:space="0" w:color="auto" w:frame="1"/>
        </w:rPr>
        <w:t>Math.Exp (number)</w:t>
      </w:r>
    </w:p>
    <w:p w:rsidR="00A27650" w:rsidRPr="00382604" w:rsidRDefault="00A27650" w:rsidP="00A2765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b/>
          <w:bCs/>
          <w:sz w:val="24"/>
          <w:szCs w:val="24"/>
          <w:bdr w:val="none" w:sz="0" w:space="0" w:color="auto" w:frame="1"/>
        </w:rPr>
        <w:t> Example 18.2</w:t>
      </w:r>
    </w:p>
    <w:p w:rsidR="00A27650" w:rsidRPr="00382604" w:rsidRDefault="00A27650" w:rsidP="00A2765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In this example, we shall add a text box control for the user to input his or her number and a label control to display the exponential value of the number. Rename the textbox as TxtNum and the label as LblAbs.</w:t>
      </w:r>
    </w:p>
    <w:p w:rsidR="00A27650" w:rsidRPr="00382604" w:rsidRDefault="00A27650" w:rsidP="00A2765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b/>
          <w:bCs/>
          <w:sz w:val="24"/>
          <w:szCs w:val="24"/>
          <w:bdr w:val="none" w:sz="0" w:space="0" w:color="auto" w:frame="1"/>
        </w:rPr>
        <w:t>The Code</w:t>
      </w:r>
    </w:p>
    <w:p w:rsidR="00A27650" w:rsidRPr="00382604" w:rsidRDefault="00A27650" w:rsidP="00382604">
      <w:pPr>
        <w:pStyle w:val="NoSpacing"/>
        <w:rPr>
          <w:rFonts w:ascii="Times New Roman" w:hAnsi="Times New Roman" w:cs="Times New Roman"/>
          <w:sz w:val="24"/>
          <w:szCs w:val="24"/>
        </w:rPr>
      </w:pPr>
      <w:r w:rsidRPr="00382604">
        <w:rPr>
          <w:rFonts w:ascii="Times New Roman" w:hAnsi="Times New Roman" w:cs="Times New Roman"/>
          <w:sz w:val="24"/>
          <w:szCs w:val="24"/>
        </w:rPr>
        <w:t>Private Sub BtnComp_Click(sender As Object, e As EventArgs) Handles BtnComp.Click</w:t>
      </w:r>
    </w:p>
    <w:p w:rsidR="00A27650" w:rsidRPr="00382604" w:rsidRDefault="00382604" w:rsidP="00382604">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A27650" w:rsidRPr="00382604">
        <w:rPr>
          <w:rFonts w:ascii="Times New Roman" w:hAnsi="Times New Roman" w:cs="Times New Roman"/>
          <w:sz w:val="24"/>
          <w:szCs w:val="24"/>
        </w:rPr>
        <w:t>LblExp.Text = Math.Exp(Val(TxtNum.Text))</w:t>
      </w:r>
    </w:p>
    <w:p w:rsidR="00A27650" w:rsidRPr="00382604" w:rsidRDefault="00A27650" w:rsidP="00382604">
      <w:pPr>
        <w:pStyle w:val="NoSpacing"/>
        <w:rPr>
          <w:rFonts w:ascii="Times New Roman" w:hAnsi="Times New Roman" w:cs="Times New Roman"/>
          <w:sz w:val="24"/>
          <w:szCs w:val="24"/>
        </w:rPr>
      </w:pPr>
      <w:r w:rsidRPr="00382604">
        <w:rPr>
          <w:rFonts w:ascii="Times New Roman" w:hAnsi="Times New Roman" w:cs="Times New Roman"/>
          <w:sz w:val="24"/>
          <w:szCs w:val="24"/>
        </w:rPr>
        <w:t>End Sub</w:t>
      </w:r>
    </w:p>
    <w:p w:rsidR="00A27650" w:rsidRPr="00382604" w:rsidRDefault="00A27650" w:rsidP="00382604">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The Output</w:t>
      </w:r>
    </w:p>
    <w:p w:rsidR="00A27650" w:rsidRPr="00382604" w:rsidRDefault="00A27650" w:rsidP="00382604">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noProof/>
          <w:sz w:val="24"/>
          <w:szCs w:val="24"/>
          <w:bdr w:val="none" w:sz="0" w:space="0" w:color="auto" w:frame="1"/>
        </w:rPr>
        <w:drawing>
          <wp:inline distT="0" distB="0" distL="0" distR="0" wp14:anchorId="314F88B4" wp14:editId="533C2AF8">
            <wp:extent cx="1495425" cy="1495425"/>
            <wp:effectExtent l="0" t="0" r="9525" b="9525"/>
            <wp:docPr id="2" name="Picture 2" descr="vb2013_figure18.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vb2013_figure18.2">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95425" cy="1495425"/>
                    </a:xfrm>
                    <a:prstGeom prst="rect">
                      <a:avLst/>
                    </a:prstGeom>
                    <a:noFill/>
                    <a:ln>
                      <a:noFill/>
                    </a:ln>
                  </pic:spPr>
                </pic:pic>
              </a:graphicData>
            </a:graphic>
          </wp:inline>
        </w:drawing>
      </w:r>
    </w:p>
    <w:p w:rsidR="00A27650" w:rsidRPr="00382604" w:rsidRDefault="00A27650" w:rsidP="00A27650">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 </w:t>
      </w:r>
      <w:r w:rsidRPr="00382604">
        <w:rPr>
          <w:rFonts w:ascii="Times New Roman" w:eastAsia="Times New Roman" w:hAnsi="Times New Roman" w:cs="Times New Roman"/>
          <w:b/>
          <w:bCs/>
          <w:sz w:val="24"/>
          <w:szCs w:val="24"/>
          <w:bdr w:val="none" w:sz="0" w:space="0" w:color="auto" w:frame="1"/>
        </w:rPr>
        <w:t>Figure 18.2 </w:t>
      </w:r>
    </w:p>
    <w:p w:rsidR="00A27650" w:rsidRPr="00382604" w:rsidRDefault="00A27650" w:rsidP="00A27650">
      <w:pPr>
        <w:shd w:val="clear" w:color="auto" w:fill="FFFFFF"/>
        <w:spacing w:beforeAutospacing="1" w:after="0" w:afterAutospacing="1" w:line="240" w:lineRule="auto"/>
        <w:textAlignment w:val="baseline"/>
        <w:outlineLvl w:val="1"/>
        <w:rPr>
          <w:rFonts w:ascii="Times New Roman" w:eastAsia="Times New Roman" w:hAnsi="Times New Roman" w:cs="Times New Roman"/>
          <w:b/>
          <w:bCs/>
          <w:sz w:val="24"/>
          <w:szCs w:val="24"/>
        </w:rPr>
      </w:pPr>
      <w:r w:rsidRPr="00382604">
        <w:rPr>
          <w:rFonts w:ascii="Times New Roman" w:eastAsia="Times New Roman" w:hAnsi="Times New Roman" w:cs="Times New Roman"/>
          <w:b/>
          <w:bCs/>
          <w:sz w:val="24"/>
          <w:szCs w:val="24"/>
          <w:bdr w:val="none" w:sz="0" w:space="0" w:color="auto" w:frame="1"/>
        </w:rPr>
        <w:t>18.3 The Fix Function</w:t>
      </w:r>
    </w:p>
    <w:p w:rsidR="00A27650" w:rsidRPr="00382604" w:rsidRDefault="00A27650" w:rsidP="00A2765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The Fix function truncates the decimal part of a positive number and returns the largest integer smaller than the number. However, when the number is negative, it returns the smallest integer larger than the number. Fix does not belong to the Math class therefore we do not use the Math keyword.</w:t>
      </w:r>
    </w:p>
    <w:p w:rsidR="00A27650" w:rsidRPr="00382604" w:rsidRDefault="00A27650" w:rsidP="00A2765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b/>
          <w:bCs/>
          <w:sz w:val="24"/>
          <w:szCs w:val="24"/>
          <w:bdr w:val="none" w:sz="0" w:space="0" w:color="auto" w:frame="1"/>
        </w:rPr>
        <w:t>Example 18.3</w:t>
      </w:r>
    </w:p>
    <w:p w:rsidR="00A27650" w:rsidRPr="00382604" w:rsidRDefault="00A27650" w:rsidP="00382604">
      <w:pPr>
        <w:pStyle w:val="NoSpacing"/>
        <w:rPr>
          <w:rFonts w:ascii="Times New Roman" w:hAnsi="Times New Roman" w:cs="Times New Roman"/>
          <w:sz w:val="24"/>
          <w:szCs w:val="24"/>
        </w:rPr>
      </w:pPr>
      <w:r w:rsidRPr="00382604">
        <w:rPr>
          <w:rFonts w:ascii="Times New Roman" w:hAnsi="Times New Roman" w:cs="Times New Roman"/>
          <w:sz w:val="24"/>
          <w:szCs w:val="24"/>
        </w:rPr>
        <w:t>Private Sub BtnComp_Click(sender As Object, e As EventArgs) Handles BtnComp.Click</w:t>
      </w:r>
    </w:p>
    <w:p w:rsidR="000A562B" w:rsidRDefault="00127F3C" w:rsidP="00382604">
      <w:pPr>
        <w:pStyle w:val="NoSpacing"/>
        <w:rPr>
          <w:rFonts w:ascii="Times New Roman" w:hAnsi="Times New Roman" w:cs="Times New Roman"/>
          <w:sz w:val="24"/>
          <w:szCs w:val="24"/>
        </w:rPr>
      </w:pPr>
      <w:r w:rsidRPr="00382604">
        <w:rPr>
          <w:rFonts w:ascii="Times New Roman" w:eastAsia="Times New Roman" w:hAnsi="Times New Roman" w:cs="Times New Roman"/>
          <w:noProof/>
          <w:sz w:val="24"/>
          <w:szCs w:val="24"/>
          <w:bdr w:val="none" w:sz="0" w:space="0" w:color="auto" w:frame="1"/>
        </w:rPr>
        <w:drawing>
          <wp:anchor distT="0" distB="0" distL="114300" distR="114300" simplePos="0" relativeHeight="251659264" behindDoc="0" locked="0" layoutInCell="1" allowOverlap="1" wp14:anchorId="09E2137C" wp14:editId="41122B07">
            <wp:simplePos x="0" y="0"/>
            <wp:positionH relativeFrom="column">
              <wp:posOffset>4171950</wp:posOffset>
            </wp:positionH>
            <wp:positionV relativeFrom="paragraph">
              <wp:posOffset>86360</wp:posOffset>
            </wp:positionV>
            <wp:extent cx="1638300" cy="1579880"/>
            <wp:effectExtent l="0" t="0" r="0" b="1270"/>
            <wp:wrapSquare wrapText="bothSides"/>
            <wp:docPr id="3" name="Picture 3" descr="vb2013_figure18.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vb2013_figure18.3">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38300" cy="1579880"/>
                    </a:xfrm>
                    <a:prstGeom prst="rect">
                      <a:avLst/>
                    </a:prstGeom>
                    <a:noFill/>
                    <a:ln>
                      <a:noFill/>
                    </a:ln>
                  </pic:spPr>
                </pic:pic>
              </a:graphicData>
            </a:graphic>
            <wp14:sizeRelH relativeFrom="page">
              <wp14:pctWidth>0</wp14:pctWidth>
            </wp14:sizeRelH>
            <wp14:sizeRelV relativeFrom="page">
              <wp14:pctHeight>0</wp14:pctHeight>
            </wp14:sizeRelV>
          </wp:anchor>
        </w:drawing>
      </w:r>
      <w:r w:rsidR="00382604">
        <w:rPr>
          <w:rFonts w:ascii="Times New Roman" w:hAnsi="Times New Roman" w:cs="Times New Roman"/>
          <w:sz w:val="24"/>
          <w:szCs w:val="24"/>
        </w:rPr>
        <w:t xml:space="preserve">       </w:t>
      </w:r>
      <w:r w:rsidR="000A562B">
        <w:rPr>
          <w:rFonts w:ascii="Times New Roman" w:hAnsi="Times New Roman" w:cs="Times New Roman"/>
          <w:sz w:val="24"/>
          <w:szCs w:val="24"/>
        </w:rPr>
        <w:t>l</w:t>
      </w:r>
      <w:r w:rsidR="00A27650" w:rsidRPr="00382604">
        <w:rPr>
          <w:rFonts w:ascii="Times New Roman" w:hAnsi="Times New Roman" w:cs="Times New Roman"/>
          <w:sz w:val="24"/>
          <w:szCs w:val="24"/>
        </w:rPr>
        <w:t xml:space="preserve">blFixNum1.Text = </w:t>
      </w:r>
      <w:proofErr w:type="gramStart"/>
      <w:r w:rsidR="00A27650" w:rsidRPr="00382604">
        <w:rPr>
          <w:rFonts w:ascii="Times New Roman" w:hAnsi="Times New Roman" w:cs="Times New Roman"/>
          <w:sz w:val="24"/>
          <w:szCs w:val="24"/>
        </w:rPr>
        <w:t>Fix(</w:t>
      </w:r>
      <w:proofErr w:type="gramEnd"/>
      <w:r w:rsidR="00A27650" w:rsidRPr="00382604">
        <w:rPr>
          <w:rFonts w:ascii="Times New Roman" w:hAnsi="Times New Roman" w:cs="Times New Roman"/>
          <w:sz w:val="24"/>
          <w:szCs w:val="24"/>
        </w:rPr>
        <w:t>Val(</w:t>
      </w:r>
      <w:proofErr w:type="spellStart"/>
      <w:r w:rsidR="00A27650" w:rsidRPr="00382604">
        <w:rPr>
          <w:rFonts w:ascii="Times New Roman" w:hAnsi="Times New Roman" w:cs="Times New Roman"/>
          <w:sz w:val="24"/>
          <w:szCs w:val="24"/>
        </w:rPr>
        <w:t>TxtPosNum.Text</w:t>
      </w:r>
      <w:proofErr w:type="spellEnd"/>
      <w:r w:rsidR="00A27650" w:rsidRPr="00382604">
        <w:rPr>
          <w:rFonts w:ascii="Times New Roman" w:hAnsi="Times New Roman" w:cs="Times New Roman"/>
          <w:sz w:val="24"/>
          <w:szCs w:val="24"/>
        </w:rPr>
        <w:t>))</w:t>
      </w:r>
      <w:r w:rsidR="00A27650" w:rsidRPr="00382604">
        <w:rPr>
          <w:rFonts w:ascii="Times New Roman" w:hAnsi="Times New Roman" w:cs="Times New Roman"/>
          <w:sz w:val="24"/>
          <w:szCs w:val="24"/>
        </w:rPr>
        <w:br/>
      </w:r>
      <w:r w:rsidR="00382604">
        <w:rPr>
          <w:rFonts w:ascii="Times New Roman" w:hAnsi="Times New Roman" w:cs="Times New Roman"/>
          <w:sz w:val="24"/>
          <w:szCs w:val="24"/>
        </w:rPr>
        <w:t xml:space="preserve">       </w:t>
      </w:r>
      <w:r w:rsidR="000A562B">
        <w:rPr>
          <w:rFonts w:ascii="Times New Roman" w:hAnsi="Times New Roman" w:cs="Times New Roman"/>
          <w:sz w:val="24"/>
          <w:szCs w:val="24"/>
        </w:rPr>
        <w:t xml:space="preserve">  </w:t>
      </w:r>
    </w:p>
    <w:p w:rsidR="00A27650" w:rsidRPr="00382604" w:rsidRDefault="000A562B" w:rsidP="00382604">
      <w:pPr>
        <w:pStyle w:val="NoSpacing"/>
        <w:rPr>
          <w:rFonts w:ascii="Times New Roman" w:hAnsi="Times New Roman" w:cs="Times New Roman"/>
          <w:sz w:val="24"/>
          <w:szCs w:val="24"/>
        </w:rPr>
      </w:pPr>
      <w:r>
        <w:rPr>
          <w:rFonts w:ascii="Times New Roman" w:hAnsi="Times New Roman" w:cs="Times New Roman"/>
          <w:sz w:val="24"/>
          <w:szCs w:val="24"/>
        </w:rPr>
        <w:t xml:space="preserve">       l</w:t>
      </w:r>
      <w:r w:rsidR="00A27650" w:rsidRPr="00382604">
        <w:rPr>
          <w:rFonts w:ascii="Times New Roman" w:hAnsi="Times New Roman" w:cs="Times New Roman"/>
          <w:sz w:val="24"/>
          <w:szCs w:val="24"/>
        </w:rPr>
        <w:t xml:space="preserve">blFixNum2.Text = </w:t>
      </w:r>
      <w:proofErr w:type="gramStart"/>
      <w:r w:rsidR="00A27650" w:rsidRPr="00382604">
        <w:rPr>
          <w:rFonts w:ascii="Times New Roman" w:hAnsi="Times New Roman" w:cs="Times New Roman"/>
          <w:sz w:val="24"/>
          <w:szCs w:val="24"/>
        </w:rPr>
        <w:t>Fix(</w:t>
      </w:r>
      <w:proofErr w:type="gramEnd"/>
      <w:r w:rsidR="00A27650" w:rsidRPr="00382604">
        <w:rPr>
          <w:rFonts w:ascii="Times New Roman" w:hAnsi="Times New Roman" w:cs="Times New Roman"/>
          <w:sz w:val="24"/>
          <w:szCs w:val="24"/>
        </w:rPr>
        <w:t>Val(</w:t>
      </w:r>
      <w:proofErr w:type="spellStart"/>
      <w:r w:rsidR="00A27650" w:rsidRPr="00382604">
        <w:rPr>
          <w:rFonts w:ascii="Times New Roman" w:hAnsi="Times New Roman" w:cs="Times New Roman"/>
          <w:sz w:val="24"/>
          <w:szCs w:val="24"/>
        </w:rPr>
        <w:t>TxtNegNum.Text</w:t>
      </w:r>
      <w:proofErr w:type="spellEnd"/>
      <w:r w:rsidR="00A27650" w:rsidRPr="00382604">
        <w:rPr>
          <w:rFonts w:ascii="Times New Roman" w:hAnsi="Times New Roman" w:cs="Times New Roman"/>
          <w:sz w:val="24"/>
          <w:szCs w:val="24"/>
        </w:rPr>
        <w:t>))</w:t>
      </w:r>
    </w:p>
    <w:p w:rsidR="00A27650" w:rsidRPr="00382604" w:rsidRDefault="00A27650" w:rsidP="00382604">
      <w:pPr>
        <w:pStyle w:val="NoSpacing"/>
        <w:rPr>
          <w:rFonts w:ascii="Times New Roman" w:hAnsi="Times New Roman" w:cs="Times New Roman"/>
          <w:sz w:val="24"/>
          <w:szCs w:val="24"/>
        </w:rPr>
      </w:pPr>
      <w:r w:rsidRPr="00382604">
        <w:rPr>
          <w:rFonts w:ascii="Times New Roman" w:hAnsi="Times New Roman" w:cs="Times New Roman"/>
          <w:sz w:val="24"/>
          <w:szCs w:val="24"/>
        </w:rPr>
        <w:t>End Sub</w:t>
      </w:r>
    </w:p>
    <w:p w:rsidR="00127F3C" w:rsidRPr="00382604" w:rsidRDefault="00127F3C" w:rsidP="00127F3C">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382604">
        <w:rPr>
          <w:rFonts w:ascii="Times New Roman" w:eastAsia="Times New Roman" w:hAnsi="Times New Roman" w:cs="Times New Roman"/>
          <w:sz w:val="24"/>
          <w:szCs w:val="24"/>
        </w:rPr>
        <w:t>The Output</w:t>
      </w:r>
    </w:p>
    <w:p w:rsidR="002D6022" w:rsidRDefault="002D6022" w:rsidP="00A2765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
    <w:p w:rsidR="002D6022" w:rsidRDefault="002D6022" w:rsidP="00A2765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p>
    <w:p w:rsidR="00A27650" w:rsidRPr="00382604" w:rsidRDefault="00127F3C" w:rsidP="00127F3C">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27650" w:rsidRPr="00382604">
        <w:rPr>
          <w:rFonts w:ascii="Times New Roman" w:eastAsia="Times New Roman" w:hAnsi="Times New Roman" w:cs="Times New Roman"/>
          <w:sz w:val="24"/>
          <w:szCs w:val="24"/>
        </w:rPr>
        <w:t> </w:t>
      </w:r>
      <w:r w:rsidR="00A27650" w:rsidRPr="00382604">
        <w:rPr>
          <w:rFonts w:ascii="Times New Roman" w:eastAsia="Times New Roman" w:hAnsi="Times New Roman" w:cs="Times New Roman"/>
          <w:b/>
          <w:bCs/>
          <w:sz w:val="24"/>
          <w:szCs w:val="24"/>
          <w:bdr w:val="none" w:sz="0" w:space="0" w:color="auto" w:frame="1"/>
        </w:rPr>
        <w:t>Figure 18.3</w:t>
      </w:r>
    </w:p>
    <w:p w:rsidR="00A27650" w:rsidRPr="00382604" w:rsidRDefault="00A27650" w:rsidP="00A27650">
      <w:pPr>
        <w:shd w:val="clear" w:color="auto" w:fill="FFFFFF"/>
        <w:spacing w:beforeAutospacing="1" w:after="0" w:afterAutospacing="1" w:line="240" w:lineRule="auto"/>
        <w:textAlignment w:val="baseline"/>
        <w:outlineLvl w:val="1"/>
        <w:rPr>
          <w:rFonts w:ascii="Times New Roman" w:eastAsia="Times New Roman" w:hAnsi="Times New Roman" w:cs="Times New Roman"/>
          <w:b/>
          <w:bCs/>
          <w:sz w:val="24"/>
          <w:szCs w:val="24"/>
        </w:rPr>
      </w:pPr>
      <w:r w:rsidRPr="00382604">
        <w:rPr>
          <w:rFonts w:ascii="Times New Roman" w:eastAsia="Times New Roman" w:hAnsi="Times New Roman" w:cs="Times New Roman"/>
          <w:b/>
          <w:bCs/>
          <w:sz w:val="24"/>
          <w:szCs w:val="24"/>
          <w:bdr w:val="none" w:sz="0" w:space="0" w:color="auto" w:frame="1"/>
        </w:rPr>
        <w:lastRenderedPageBreak/>
        <w:t>18.4 The Int Function</w:t>
      </w:r>
    </w:p>
    <w:p w:rsidR="00A27650" w:rsidRPr="00382604" w:rsidRDefault="00A27650" w:rsidP="00A2765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 xml:space="preserve">The Int is a function that converts a number into an integer by truncating its decimal part and the resulting integer is the largest integer that is smaller than </w:t>
      </w:r>
      <w:r w:rsidR="002D6022">
        <w:rPr>
          <w:rFonts w:ascii="Times New Roman" w:eastAsia="Times New Roman" w:hAnsi="Times New Roman" w:cs="Times New Roman"/>
          <w:sz w:val="24"/>
          <w:szCs w:val="24"/>
        </w:rPr>
        <w:t>t</w:t>
      </w:r>
      <w:r w:rsidRPr="00382604">
        <w:rPr>
          <w:rFonts w:ascii="Times New Roman" w:eastAsia="Times New Roman" w:hAnsi="Times New Roman" w:cs="Times New Roman"/>
          <w:sz w:val="24"/>
          <w:szCs w:val="24"/>
        </w:rPr>
        <w:t>he number. For example</w:t>
      </w:r>
    </w:p>
    <w:p w:rsidR="00A27650" w:rsidRPr="00382604" w:rsidRDefault="00A27650" w:rsidP="00A2765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Int(2.4)</w:t>
      </w:r>
      <w:r w:rsidR="002D6022">
        <w:rPr>
          <w:rFonts w:ascii="Times New Roman" w:eastAsia="Times New Roman" w:hAnsi="Times New Roman" w:cs="Times New Roman"/>
          <w:sz w:val="24"/>
          <w:szCs w:val="24"/>
        </w:rPr>
        <w:t xml:space="preserve"> </w:t>
      </w:r>
      <w:r w:rsidRPr="00382604">
        <w:rPr>
          <w:rFonts w:ascii="Times New Roman" w:eastAsia="Times New Roman" w:hAnsi="Times New Roman" w:cs="Times New Roman"/>
          <w:sz w:val="24"/>
          <w:szCs w:val="24"/>
        </w:rPr>
        <w:t>=</w:t>
      </w:r>
      <w:r w:rsidR="002D6022">
        <w:rPr>
          <w:rFonts w:ascii="Times New Roman" w:eastAsia="Times New Roman" w:hAnsi="Times New Roman" w:cs="Times New Roman"/>
          <w:sz w:val="24"/>
          <w:szCs w:val="24"/>
        </w:rPr>
        <w:t xml:space="preserve"> </w:t>
      </w:r>
      <w:r w:rsidRPr="00382604">
        <w:rPr>
          <w:rFonts w:ascii="Times New Roman" w:eastAsia="Times New Roman" w:hAnsi="Times New Roman" w:cs="Times New Roman"/>
          <w:sz w:val="24"/>
          <w:szCs w:val="24"/>
        </w:rPr>
        <w:t>2, Int(6.9)</w:t>
      </w:r>
      <w:r w:rsidR="002D6022">
        <w:rPr>
          <w:rFonts w:ascii="Times New Roman" w:eastAsia="Times New Roman" w:hAnsi="Times New Roman" w:cs="Times New Roman"/>
          <w:sz w:val="24"/>
          <w:szCs w:val="24"/>
        </w:rPr>
        <w:t xml:space="preserve"> </w:t>
      </w:r>
      <w:r w:rsidRPr="00382604">
        <w:rPr>
          <w:rFonts w:ascii="Times New Roman" w:eastAsia="Times New Roman" w:hAnsi="Times New Roman" w:cs="Times New Roman"/>
          <w:sz w:val="24"/>
          <w:szCs w:val="24"/>
        </w:rPr>
        <w:t>=</w:t>
      </w:r>
      <w:r w:rsidR="002D6022">
        <w:rPr>
          <w:rFonts w:ascii="Times New Roman" w:eastAsia="Times New Roman" w:hAnsi="Times New Roman" w:cs="Times New Roman"/>
          <w:sz w:val="24"/>
          <w:szCs w:val="24"/>
        </w:rPr>
        <w:t xml:space="preserve"> 6</w:t>
      </w:r>
      <w:r w:rsidRPr="00382604">
        <w:rPr>
          <w:rFonts w:ascii="Times New Roman" w:eastAsia="Times New Roman" w:hAnsi="Times New Roman" w:cs="Times New Roman"/>
          <w:sz w:val="24"/>
          <w:szCs w:val="24"/>
        </w:rPr>
        <w:t>, Int(-5.7)</w:t>
      </w:r>
      <w:r w:rsidR="002D6022">
        <w:rPr>
          <w:rFonts w:ascii="Times New Roman" w:eastAsia="Times New Roman" w:hAnsi="Times New Roman" w:cs="Times New Roman"/>
          <w:sz w:val="24"/>
          <w:szCs w:val="24"/>
        </w:rPr>
        <w:t xml:space="preserve"> </w:t>
      </w:r>
      <w:r w:rsidRPr="00382604">
        <w:rPr>
          <w:rFonts w:ascii="Times New Roman" w:eastAsia="Times New Roman" w:hAnsi="Times New Roman" w:cs="Times New Roman"/>
          <w:sz w:val="24"/>
          <w:szCs w:val="24"/>
        </w:rPr>
        <w:t>=</w:t>
      </w:r>
      <w:r w:rsidR="002D6022">
        <w:rPr>
          <w:rFonts w:ascii="Times New Roman" w:eastAsia="Times New Roman" w:hAnsi="Times New Roman" w:cs="Times New Roman"/>
          <w:sz w:val="24"/>
          <w:szCs w:val="24"/>
        </w:rPr>
        <w:t xml:space="preserve"> </w:t>
      </w:r>
      <w:r w:rsidRPr="00382604">
        <w:rPr>
          <w:rFonts w:ascii="Times New Roman" w:eastAsia="Times New Roman" w:hAnsi="Times New Roman" w:cs="Times New Roman"/>
          <w:sz w:val="24"/>
          <w:szCs w:val="24"/>
        </w:rPr>
        <w:t>-6, Int(-99.8)</w:t>
      </w:r>
      <w:r w:rsidR="002D6022">
        <w:rPr>
          <w:rFonts w:ascii="Times New Roman" w:eastAsia="Times New Roman" w:hAnsi="Times New Roman" w:cs="Times New Roman"/>
          <w:sz w:val="24"/>
          <w:szCs w:val="24"/>
        </w:rPr>
        <w:t xml:space="preserve"> </w:t>
      </w:r>
      <w:r w:rsidRPr="00382604">
        <w:rPr>
          <w:rFonts w:ascii="Times New Roman" w:eastAsia="Times New Roman" w:hAnsi="Times New Roman" w:cs="Times New Roman"/>
          <w:sz w:val="24"/>
          <w:szCs w:val="24"/>
        </w:rPr>
        <w:t>=</w:t>
      </w:r>
      <w:r w:rsidR="002D6022">
        <w:rPr>
          <w:rFonts w:ascii="Times New Roman" w:eastAsia="Times New Roman" w:hAnsi="Times New Roman" w:cs="Times New Roman"/>
          <w:sz w:val="24"/>
          <w:szCs w:val="24"/>
        </w:rPr>
        <w:t xml:space="preserve"> </w:t>
      </w:r>
      <w:r w:rsidRPr="00382604">
        <w:rPr>
          <w:rFonts w:ascii="Times New Roman" w:eastAsia="Times New Roman" w:hAnsi="Times New Roman" w:cs="Times New Roman"/>
          <w:sz w:val="24"/>
          <w:szCs w:val="24"/>
        </w:rPr>
        <w:t>-100</w:t>
      </w:r>
    </w:p>
    <w:p w:rsidR="00A27650" w:rsidRPr="00382604" w:rsidRDefault="00A27650" w:rsidP="00A27650">
      <w:pPr>
        <w:shd w:val="clear" w:color="auto" w:fill="FFFFFF"/>
        <w:spacing w:beforeAutospacing="1" w:after="0" w:afterAutospacing="1" w:line="240" w:lineRule="auto"/>
        <w:textAlignment w:val="baseline"/>
        <w:outlineLvl w:val="1"/>
        <w:rPr>
          <w:rFonts w:ascii="Times New Roman" w:eastAsia="Times New Roman" w:hAnsi="Times New Roman" w:cs="Times New Roman"/>
          <w:b/>
          <w:bCs/>
          <w:sz w:val="24"/>
          <w:szCs w:val="24"/>
        </w:rPr>
      </w:pPr>
      <w:r w:rsidRPr="00382604">
        <w:rPr>
          <w:rFonts w:ascii="Times New Roman" w:eastAsia="Times New Roman" w:hAnsi="Times New Roman" w:cs="Times New Roman"/>
          <w:b/>
          <w:bCs/>
          <w:sz w:val="24"/>
          <w:szCs w:val="24"/>
          <w:bdr w:val="none" w:sz="0" w:space="0" w:color="auto" w:frame="1"/>
        </w:rPr>
        <w:t>18.5 The Log Function</w:t>
      </w:r>
    </w:p>
    <w:p w:rsidR="00A27650" w:rsidRPr="00382604" w:rsidRDefault="00A27650" w:rsidP="00A2765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The Log function is the function that returns the natural logarithm of a number.</w:t>
      </w:r>
    </w:p>
    <w:p w:rsidR="00A27650" w:rsidRPr="00382604" w:rsidRDefault="00A27650" w:rsidP="00A2765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b/>
          <w:bCs/>
          <w:sz w:val="24"/>
          <w:szCs w:val="24"/>
          <w:bdr w:val="none" w:sz="0" w:space="0" w:color="auto" w:frame="1"/>
        </w:rPr>
        <w:t>Example 18.4</w:t>
      </w:r>
    </w:p>
    <w:p w:rsidR="00A27650" w:rsidRPr="002D6022" w:rsidRDefault="00A27650" w:rsidP="002D6022">
      <w:pPr>
        <w:pStyle w:val="NoSpacing"/>
        <w:rPr>
          <w:rFonts w:ascii="Times New Roman" w:hAnsi="Times New Roman" w:cs="Times New Roman"/>
          <w:sz w:val="24"/>
          <w:szCs w:val="24"/>
        </w:rPr>
      </w:pPr>
      <w:r w:rsidRPr="002D6022">
        <w:rPr>
          <w:rFonts w:ascii="Times New Roman" w:hAnsi="Times New Roman" w:cs="Times New Roman"/>
          <w:sz w:val="24"/>
          <w:szCs w:val="24"/>
        </w:rPr>
        <w:t>Private Sub BtnComp_Click(sender As Object, e As EventArgs) Handles BtnComp.Click</w:t>
      </w:r>
    </w:p>
    <w:p w:rsidR="00A27650" w:rsidRPr="002D6022" w:rsidRDefault="002D6022" w:rsidP="002D6022">
      <w:pPr>
        <w:pStyle w:val="NoSpacing"/>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0A562B">
        <w:rPr>
          <w:rFonts w:ascii="Times New Roman" w:hAnsi="Times New Roman" w:cs="Times New Roman"/>
          <w:sz w:val="24"/>
          <w:szCs w:val="24"/>
        </w:rPr>
        <w:t>l</w:t>
      </w:r>
      <w:r w:rsidR="00A27650" w:rsidRPr="002D6022">
        <w:rPr>
          <w:rFonts w:ascii="Times New Roman" w:hAnsi="Times New Roman" w:cs="Times New Roman"/>
          <w:sz w:val="24"/>
          <w:szCs w:val="24"/>
        </w:rPr>
        <w:t>blLog.Text</w:t>
      </w:r>
      <w:proofErr w:type="spellEnd"/>
      <w:r w:rsidR="00A27650" w:rsidRPr="002D6022">
        <w:rPr>
          <w:rFonts w:ascii="Times New Roman" w:hAnsi="Times New Roman" w:cs="Times New Roman"/>
          <w:sz w:val="24"/>
          <w:szCs w:val="24"/>
        </w:rPr>
        <w:t xml:space="preserve"> = </w:t>
      </w:r>
      <w:proofErr w:type="spellStart"/>
      <w:proofErr w:type="gramStart"/>
      <w:r w:rsidR="00A27650" w:rsidRPr="002D6022">
        <w:rPr>
          <w:rFonts w:ascii="Times New Roman" w:hAnsi="Times New Roman" w:cs="Times New Roman"/>
          <w:sz w:val="24"/>
          <w:szCs w:val="24"/>
        </w:rPr>
        <w:t>Math.Log</w:t>
      </w:r>
      <w:proofErr w:type="spellEnd"/>
      <w:r w:rsidR="00A27650" w:rsidRPr="002D6022">
        <w:rPr>
          <w:rFonts w:ascii="Times New Roman" w:hAnsi="Times New Roman" w:cs="Times New Roman"/>
          <w:sz w:val="24"/>
          <w:szCs w:val="24"/>
        </w:rPr>
        <w:t>(</w:t>
      </w:r>
      <w:proofErr w:type="gramEnd"/>
      <w:r w:rsidR="00A27650" w:rsidRPr="002D6022">
        <w:rPr>
          <w:rFonts w:ascii="Times New Roman" w:hAnsi="Times New Roman" w:cs="Times New Roman"/>
          <w:sz w:val="24"/>
          <w:szCs w:val="24"/>
        </w:rPr>
        <w:t>Val(</w:t>
      </w:r>
      <w:proofErr w:type="spellStart"/>
      <w:r w:rsidR="00A27650" w:rsidRPr="002D6022">
        <w:rPr>
          <w:rFonts w:ascii="Times New Roman" w:hAnsi="Times New Roman" w:cs="Times New Roman"/>
          <w:sz w:val="24"/>
          <w:szCs w:val="24"/>
        </w:rPr>
        <w:t>TxtNum.Text</w:t>
      </w:r>
      <w:proofErr w:type="spellEnd"/>
      <w:r w:rsidR="00A27650" w:rsidRPr="002D6022">
        <w:rPr>
          <w:rFonts w:ascii="Times New Roman" w:hAnsi="Times New Roman" w:cs="Times New Roman"/>
          <w:sz w:val="24"/>
          <w:szCs w:val="24"/>
        </w:rPr>
        <w:t>))</w:t>
      </w:r>
    </w:p>
    <w:p w:rsidR="00A27650" w:rsidRPr="002D6022" w:rsidRDefault="00A27650" w:rsidP="002D6022">
      <w:pPr>
        <w:pStyle w:val="NoSpacing"/>
        <w:rPr>
          <w:rFonts w:ascii="Times New Roman" w:hAnsi="Times New Roman" w:cs="Times New Roman"/>
          <w:sz w:val="24"/>
          <w:szCs w:val="24"/>
        </w:rPr>
      </w:pPr>
      <w:r w:rsidRPr="002D6022">
        <w:rPr>
          <w:rFonts w:ascii="Times New Roman" w:hAnsi="Times New Roman" w:cs="Times New Roman"/>
          <w:sz w:val="24"/>
          <w:szCs w:val="24"/>
        </w:rPr>
        <w:t>End Sub</w:t>
      </w:r>
    </w:p>
    <w:p w:rsidR="00A27650" w:rsidRPr="00382604" w:rsidRDefault="00A27650" w:rsidP="002D6022">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The Output</w:t>
      </w:r>
    </w:p>
    <w:p w:rsidR="00A27650" w:rsidRPr="00382604" w:rsidRDefault="00A27650" w:rsidP="002D6022">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noProof/>
          <w:sz w:val="24"/>
          <w:szCs w:val="24"/>
          <w:bdr w:val="none" w:sz="0" w:space="0" w:color="auto" w:frame="1"/>
        </w:rPr>
        <w:drawing>
          <wp:inline distT="0" distB="0" distL="0" distR="0" wp14:anchorId="4889AAE6" wp14:editId="646E029C">
            <wp:extent cx="1560132" cy="1504950"/>
            <wp:effectExtent l="0" t="0" r="2540" b="0"/>
            <wp:docPr id="4" name="Picture 4" descr="vb2013_figure18.4">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vb2013_figure18.4">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60132" cy="1504950"/>
                    </a:xfrm>
                    <a:prstGeom prst="rect">
                      <a:avLst/>
                    </a:prstGeom>
                    <a:noFill/>
                    <a:ln>
                      <a:noFill/>
                    </a:ln>
                  </pic:spPr>
                </pic:pic>
              </a:graphicData>
            </a:graphic>
          </wp:inline>
        </w:drawing>
      </w:r>
    </w:p>
    <w:p w:rsidR="00A27650" w:rsidRPr="00382604" w:rsidRDefault="00A27650" w:rsidP="00A27650">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b/>
          <w:bCs/>
          <w:sz w:val="24"/>
          <w:szCs w:val="24"/>
          <w:bdr w:val="none" w:sz="0" w:space="0" w:color="auto" w:frame="1"/>
        </w:rPr>
        <w:t>Figure 18.4</w:t>
      </w:r>
    </w:p>
    <w:p w:rsidR="00A27650" w:rsidRPr="00382604" w:rsidRDefault="00A27650" w:rsidP="00A2765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b/>
          <w:bCs/>
          <w:sz w:val="24"/>
          <w:szCs w:val="24"/>
          <w:bdr w:val="none" w:sz="0" w:space="0" w:color="auto" w:frame="1"/>
        </w:rPr>
        <w:t>18.6 The Rnd( ) Function</w:t>
      </w:r>
    </w:p>
    <w:p w:rsidR="00A27650" w:rsidRPr="00382604" w:rsidRDefault="00A27650" w:rsidP="00A2765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 xml:space="preserve">We use the Rnd </w:t>
      </w:r>
      <w:r w:rsidR="002D6022" w:rsidRPr="00382604">
        <w:rPr>
          <w:rFonts w:ascii="Times New Roman" w:eastAsia="Times New Roman" w:hAnsi="Times New Roman" w:cs="Times New Roman"/>
          <w:sz w:val="24"/>
          <w:szCs w:val="24"/>
        </w:rPr>
        <w:t>function</w:t>
      </w:r>
      <w:r w:rsidRPr="00382604">
        <w:rPr>
          <w:rFonts w:ascii="Times New Roman" w:eastAsia="Times New Roman" w:hAnsi="Times New Roman" w:cs="Times New Roman"/>
          <w:sz w:val="24"/>
          <w:szCs w:val="24"/>
        </w:rPr>
        <w:t xml:space="preserve"> to write code that involves chance and probability. The Rnd function returns a random value between 0 and 1. Random numbers in their original form are not very useful in programming until we convert them to integers. For example, if we need to obtain a random output of 6 integers ranging from 1 to 6, which makes the program behave like a virtual dice, we can convert the random numbers to integers using the formula Int(Rnd</w:t>
      </w:r>
      <w:r w:rsidR="002D6022">
        <w:rPr>
          <w:rFonts w:ascii="Times New Roman" w:eastAsia="Times New Roman" w:hAnsi="Times New Roman" w:cs="Times New Roman"/>
          <w:sz w:val="24"/>
          <w:szCs w:val="24"/>
        </w:rPr>
        <w:t xml:space="preserve"> </w:t>
      </w:r>
      <w:r w:rsidRPr="00382604">
        <w:rPr>
          <w:rFonts w:ascii="Times New Roman" w:eastAsia="Times New Roman" w:hAnsi="Times New Roman" w:cs="Times New Roman"/>
          <w:sz w:val="24"/>
          <w:szCs w:val="24"/>
        </w:rPr>
        <w:t>*</w:t>
      </w:r>
      <w:r w:rsidR="002D6022">
        <w:rPr>
          <w:rFonts w:ascii="Times New Roman" w:eastAsia="Times New Roman" w:hAnsi="Times New Roman" w:cs="Times New Roman"/>
          <w:sz w:val="24"/>
          <w:szCs w:val="24"/>
        </w:rPr>
        <w:t xml:space="preserve"> </w:t>
      </w:r>
      <w:r w:rsidRPr="00382604">
        <w:rPr>
          <w:rFonts w:ascii="Times New Roman" w:eastAsia="Times New Roman" w:hAnsi="Times New Roman" w:cs="Times New Roman"/>
          <w:sz w:val="24"/>
          <w:szCs w:val="24"/>
        </w:rPr>
        <w:t>6)</w:t>
      </w:r>
      <w:r w:rsidR="002D6022">
        <w:rPr>
          <w:rFonts w:ascii="Times New Roman" w:eastAsia="Times New Roman" w:hAnsi="Times New Roman" w:cs="Times New Roman"/>
          <w:sz w:val="24"/>
          <w:szCs w:val="24"/>
        </w:rPr>
        <w:t xml:space="preserve"> </w:t>
      </w:r>
      <w:r w:rsidRPr="00382604">
        <w:rPr>
          <w:rFonts w:ascii="Times New Roman" w:eastAsia="Times New Roman" w:hAnsi="Times New Roman" w:cs="Times New Roman"/>
          <w:sz w:val="24"/>
          <w:szCs w:val="24"/>
        </w:rPr>
        <w:t>+</w:t>
      </w:r>
      <w:r w:rsidR="002D6022">
        <w:rPr>
          <w:rFonts w:ascii="Times New Roman" w:eastAsia="Times New Roman" w:hAnsi="Times New Roman" w:cs="Times New Roman"/>
          <w:sz w:val="24"/>
          <w:szCs w:val="24"/>
        </w:rPr>
        <w:t xml:space="preserve"> </w:t>
      </w:r>
      <w:r w:rsidRPr="00382604">
        <w:rPr>
          <w:rFonts w:ascii="Times New Roman" w:eastAsia="Times New Roman" w:hAnsi="Times New Roman" w:cs="Times New Roman"/>
          <w:sz w:val="24"/>
          <w:szCs w:val="24"/>
        </w:rPr>
        <w:t>1.</w:t>
      </w:r>
    </w:p>
    <w:p w:rsidR="00A27650" w:rsidRPr="00382604" w:rsidRDefault="00A27650" w:rsidP="00A2765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b/>
          <w:bCs/>
          <w:sz w:val="24"/>
          <w:szCs w:val="24"/>
          <w:bdr w:val="none" w:sz="0" w:space="0" w:color="auto" w:frame="1"/>
        </w:rPr>
        <w:t>Example 18.5</w:t>
      </w:r>
    </w:p>
    <w:p w:rsidR="00A27650" w:rsidRPr="002D6022" w:rsidRDefault="00A27650" w:rsidP="002D6022">
      <w:pPr>
        <w:pStyle w:val="NoSpacing"/>
        <w:rPr>
          <w:rFonts w:ascii="Times New Roman" w:hAnsi="Times New Roman" w:cs="Times New Roman"/>
          <w:sz w:val="24"/>
          <w:szCs w:val="24"/>
        </w:rPr>
      </w:pPr>
      <w:r w:rsidRPr="002D6022">
        <w:rPr>
          <w:rFonts w:ascii="Times New Roman" w:hAnsi="Times New Roman" w:cs="Times New Roman"/>
          <w:sz w:val="24"/>
          <w:szCs w:val="24"/>
        </w:rPr>
        <w:t>Private Sub BtnGen_Click(sender As Object, e As EventArgs) Handles BtnGen.Click</w:t>
      </w:r>
    </w:p>
    <w:p w:rsidR="00A27650" w:rsidRPr="002D6022" w:rsidRDefault="002D6022" w:rsidP="002D6022">
      <w:pPr>
        <w:pStyle w:val="NoSpacing"/>
        <w:rPr>
          <w:rFonts w:ascii="Times New Roman" w:hAnsi="Times New Roman" w:cs="Times New Roman"/>
          <w:sz w:val="24"/>
          <w:szCs w:val="24"/>
        </w:rPr>
      </w:pPr>
      <w:r>
        <w:rPr>
          <w:rFonts w:ascii="Times New Roman" w:hAnsi="Times New Roman" w:cs="Times New Roman"/>
          <w:sz w:val="24"/>
          <w:szCs w:val="24"/>
        </w:rPr>
        <w:t xml:space="preserve">      </w:t>
      </w:r>
      <w:r w:rsidR="00A27650" w:rsidRPr="002D6022">
        <w:rPr>
          <w:rFonts w:ascii="Times New Roman" w:hAnsi="Times New Roman" w:cs="Times New Roman"/>
          <w:sz w:val="24"/>
          <w:szCs w:val="24"/>
        </w:rPr>
        <w:t>LblRnd.Text = Int(VBMath.Rnd() * 6) + 1</w:t>
      </w:r>
    </w:p>
    <w:p w:rsidR="00A27650" w:rsidRPr="002D6022" w:rsidRDefault="00A27650" w:rsidP="002D6022">
      <w:pPr>
        <w:pStyle w:val="NoSpacing"/>
        <w:rPr>
          <w:rFonts w:ascii="Times New Roman" w:hAnsi="Times New Roman" w:cs="Times New Roman"/>
          <w:sz w:val="24"/>
          <w:szCs w:val="24"/>
        </w:rPr>
      </w:pPr>
      <w:r w:rsidRPr="002D6022">
        <w:rPr>
          <w:rFonts w:ascii="Times New Roman" w:hAnsi="Times New Roman" w:cs="Times New Roman"/>
          <w:sz w:val="24"/>
          <w:szCs w:val="24"/>
        </w:rPr>
        <w:t>End Sub</w:t>
      </w:r>
    </w:p>
    <w:p w:rsidR="00A27650" w:rsidRPr="00382604" w:rsidRDefault="002D6022" w:rsidP="00A2765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Notice that the Rnd() function</w:t>
      </w:r>
      <w:r w:rsidR="00A27650" w:rsidRPr="00382604">
        <w:rPr>
          <w:rFonts w:ascii="Times New Roman" w:eastAsia="Times New Roman" w:hAnsi="Times New Roman" w:cs="Times New Roman"/>
          <w:sz w:val="24"/>
          <w:szCs w:val="24"/>
        </w:rPr>
        <w:t> belongs to the VBMath class in Visual Basic 2013. This is different from Visual Basic 2012, where you can omit the VBMath keyword.</w:t>
      </w:r>
    </w:p>
    <w:p w:rsidR="00A27650" w:rsidRPr="00382604" w:rsidRDefault="00A27650" w:rsidP="00A2765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 xml:space="preserve">In this example, Int(Rnd*6) will generate a random integer between 0 and 5. The function Int truncates the decimal part of the random number and returns an integer. After adding 1, you will get a random number between 1 and 6 every time you click the command button. For example, let say the random number generated </w:t>
      </w:r>
      <w:r w:rsidRPr="00382604">
        <w:rPr>
          <w:rFonts w:ascii="Times New Roman" w:eastAsia="Times New Roman" w:hAnsi="Times New Roman" w:cs="Times New Roman"/>
          <w:sz w:val="24"/>
          <w:szCs w:val="24"/>
        </w:rPr>
        <w:lastRenderedPageBreak/>
        <w:t>is 0.98, after multiplying it by 6, it becomes 5.88, and using the integer function Int(5.88) will convert the number to 5; and after adding 1 you will get 6.</w:t>
      </w:r>
    </w:p>
    <w:p w:rsidR="00A27650" w:rsidRPr="00382604" w:rsidRDefault="00A27650" w:rsidP="002D6022">
      <w:pPr>
        <w:shd w:val="clear" w:color="auto" w:fill="FFFFFF"/>
        <w:spacing w:before="100" w:beforeAutospacing="1" w:after="100" w:afterAutospacing="1" w:line="240" w:lineRule="auto"/>
        <w:jc w:val="center"/>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The Output</w:t>
      </w:r>
    </w:p>
    <w:p w:rsidR="00A27650" w:rsidRPr="00382604" w:rsidRDefault="00A27650" w:rsidP="002D6022">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noProof/>
          <w:sz w:val="24"/>
          <w:szCs w:val="24"/>
          <w:bdr w:val="none" w:sz="0" w:space="0" w:color="auto" w:frame="1"/>
        </w:rPr>
        <w:drawing>
          <wp:inline distT="0" distB="0" distL="0" distR="0" wp14:anchorId="32649852" wp14:editId="5834588E">
            <wp:extent cx="1600200" cy="1600200"/>
            <wp:effectExtent l="0" t="0" r="0" b="0"/>
            <wp:docPr id="5" name="Picture 5" descr="vb2013_figure18.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vb2013_figure18.5">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rsidR="00A27650" w:rsidRPr="00382604" w:rsidRDefault="00A27650" w:rsidP="00A27650">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b/>
          <w:bCs/>
          <w:sz w:val="24"/>
          <w:szCs w:val="24"/>
          <w:bdr w:val="none" w:sz="0" w:space="0" w:color="auto" w:frame="1"/>
        </w:rPr>
        <w:t>Figure 18.5</w:t>
      </w:r>
    </w:p>
    <w:p w:rsidR="00A27650" w:rsidRPr="00382604" w:rsidRDefault="002D6022" w:rsidP="00A2765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 shall learn </w:t>
      </w:r>
      <w:r w:rsidR="00A27650" w:rsidRPr="00382604">
        <w:rPr>
          <w:rFonts w:ascii="Times New Roman" w:eastAsia="Times New Roman" w:hAnsi="Times New Roman" w:cs="Times New Roman"/>
          <w:sz w:val="24"/>
          <w:szCs w:val="24"/>
        </w:rPr>
        <w:t>how to create an animated dice using a Timer control in later lesson</w:t>
      </w:r>
    </w:p>
    <w:p w:rsidR="00A27650" w:rsidRPr="00382604" w:rsidRDefault="00A27650" w:rsidP="00A27650">
      <w:pPr>
        <w:shd w:val="clear" w:color="auto" w:fill="FFFFFF"/>
        <w:spacing w:beforeAutospacing="1" w:after="0" w:afterAutospacing="1" w:line="240" w:lineRule="auto"/>
        <w:textAlignment w:val="baseline"/>
        <w:outlineLvl w:val="1"/>
        <w:rPr>
          <w:rFonts w:ascii="Times New Roman" w:eastAsia="Times New Roman" w:hAnsi="Times New Roman" w:cs="Times New Roman"/>
          <w:b/>
          <w:bCs/>
          <w:sz w:val="24"/>
          <w:szCs w:val="24"/>
        </w:rPr>
      </w:pPr>
      <w:r w:rsidRPr="00382604">
        <w:rPr>
          <w:rFonts w:ascii="Times New Roman" w:eastAsia="Times New Roman" w:hAnsi="Times New Roman" w:cs="Times New Roman"/>
          <w:b/>
          <w:bCs/>
          <w:sz w:val="24"/>
          <w:szCs w:val="24"/>
          <w:bdr w:val="none" w:sz="0" w:space="0" w:color="auto" w:frame="1"/>
        </w:rPr>
        <w:t>18.7 The Round Function</w:t>
      </w:r>
    </w:p>
    <w:p w:rsidR="00A27650" w:rsidRPr="00382604" w:rsidRDefault="00A27650" w:rsidP="00A2765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The Round function is the function that rounds up a number to a certain number of decimal places. The Format is Round (n, m) which means to round a number n to m decimal places. For example, Math.Round (7.2567, 2) =7.26</w:t>
      </w:r>
    </w:p>
    <w:p w:rsidR="00A27650" w:rsidRPr="00382604" w:rsidRDefault="00A27650" w:rsidP="00A2765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b/>
          <w:bCs/>
          <w:sz w:val="24"/>
          <w:szCs w:val="24"/>
          <w:bdr w:val="none" w:sz="0" w:space="0" w:color="auto" w:frame="1"/>
        </w:rPr>
        <w:t>Example 18.6</w:t>
      </w:r>
    </w:p>
    <w:p w:rsidR="00A27650" w:rsidRPr="002D6022" w:rsidRDefault="00A27650" w:rsidP="002D6022">
      <w:pPr>
        <w:pStyle w:val="NoSpacing"/>
        <w:rPr>
          <w:rFonts w:ascii="Times New Roman" w:hAnsi="Times New Roman" w:cs="Times New Roman"/>
          <w:sz w:val="24"/>
          <w:szCs w:val="24"/>
        </w:rPr>
      </w:pPr>
      <w:r w:rsidRPr="002D6022">
        <w:rPr>
          <w:rFonts w:ascii="Times New Roman" w:hAnsi="Times New Roman" w:cs="Times New Roman"/>
          <w:sz w:val="24"/>
          <w:szCs w:val="24"/>
          <w:bdr w:val="none" w:sz="0" w:space="0" w:color="auto" w:frame="1"/>
        </w:rPr>
        <w:t>Private Sub Button1_Click(sender As Object, e As EventArgs) Handles Button1.Click</w:t>
      </w:r>
    </w:p>
    <w:p w:rsidR="00A27650" w:rsidRPr="002D6022" w:rsidRDefault="002D6022" w:rsidP="002D6022">
      <w:pPr>
        <w:pStyle w:val="NoSpacing"/>
        <w:rPr>
          <w:rFonts w:ascii="Times New Roman" w:hAnsi="Times New Roman" w:cs="Times New Roman"/>
          <w:sz w:val="24"/>
          <w:szCs w:val="24"/>
        </w:rPr>
      </w:pPr>
      <w:r w:rsidRPr="00382604">
        <w:rPr>
          <w:rFonts w:ascii="Times New Roman" w:eastAsia="Times New Roman" w:hAnsi="Times New Roman" w:cs="Times New Roman"/>
          <w:noProof/>
          <w:sz w:val="24"/>
          <w:szCs w:val="24"/>
          <w:bdr w:val="none" w:sz="0" w:space="0" w:color="auto" w:frame="1"/>
        </w:rPr>
        <w:drawing>
          <wp:anchor distT="0" distB="0" distL="114300" distR="114300" simplePos="0" relativeHeight="251658240" behindDoc="0" locked="0" layoutInCell="1" allowOverlap="1" wp14:anchorId="49CD047D" wp14:editId="59320919">
            <wp:simplePos x="0" y="0"/>
            <wp:positionH relativeFrom="column">
              <wp:posOffset>3971925</wp:posOffset>
            </wp:positionH>
            <wp:positionV relativeFrom="paragraph">
              <wp:posOffset>130175</wp:posOffset>
            </wp:positionV>
            <wp:extent cx="1562100" cy="1562100"/>
            <wp:effectExtent l="0" t="0" r="0" b="0"/>
            <wp:wrapSquare wrapText="bothSides"/>
            <wp:docPr id="6" name="Picture 6" descr="vb2013_figure18.6">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vb2013_figure18.6">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62100" cy="15621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D6022">
        <w:rPr>
          <w:rFonts w:ascii="Times New Roman" w:hAnsi="Times New Roman" w:cs="Times New Roman"/>
          <w:sz w:val="24"/>
          <w:szCs w:val="24"/>
        </w:rPr>
        <w:t xml:space="preserve">         </w:t>
      </w:r>
      <w:r w:rsidR="004E4A32">
        <w:rPr>
          <w:rFonts w:ascii="Times New Roman" w:hAnsi="Times New Roman" w:cs="Times New Roman"/>
          <w:sz w:val="24"/>
          <w:szCs w:val="24"/>
        </w:rPr>
        <w:t>lblDisplay</w:t>
      </w:r>
      <w:bookmarkStart w:id="0" w:name="_GoBack"/>
      <w:bookmarkEnd w:id="0"/>
      <w:r w:rsidR="00A27650" w:rsidRPr="002D6022">
        <w:rPr>
          <w:rFonts w:ascii="Times New Roman" w:hAnsi="Times New Roman" w:cs="Times New Roman"/>
          <w:sz w:val="24"/>
          <w:szCs w:val="24"/>
        </w:rPr>
        <w:t xml:space="preserve">1.Text = </w:t>
      </w:r>
      <w:proofErr w:type="spellStart"/>
      <w:r w:rsidR="00A27650" w:rsidRPr="002D6022">
        <w:rPr>
          <w:rFonts w:ascii="Times New Roman" w:hAnsi="Times New Roman" w:cs="Times New Roman"/>
          <w:sz w:val="24"/>
          <w:szCs w:val="24"/>
        </w:rPr>
        <w:t>Math.Round</w:t>
      </w:r>
      <w:proofErr w:type="spellEnd"/>
      <w:r w:rsidR="00A27650" w:rsidRPr="002D6022">
        <w:rPr>
          <w:rFonts w:ascii="Times New Roman" w:hAnsi="Times New Roman" w:cs="Times New Roman"/>
          <w:sz w:val="24"/>
          <w:szCs w:val="24"/>
        </w:rPr>
        <w:t>(Val(TextBox1.Text), 2)</w:t>
      </w:r>
    </w:p>
    <w:p w:rsidR="00A27650" w:rsidRPr="002D6022" w:rsidRDefault="00A27650" w:rsidP="002D6022">
      <w:pPr>
        <w:pStyle w:val="NoSpacing"/>
        <w:rPr>
          <w:rFonts w:ascii="Times New Roman" w:hAnsi="Times New Roman" w:cs="Times New Roman"/>
          <w:sz w:val="24"/>
          <w:szCs w:val="24"/>
        </w:rPr>
      </w:pPr>
      <w:r w:rsidRPr="002D6022">
        <w:rPr>
          <w:rFonts w:ascii="Times New Roman" w:hAnsi="Times New Roman" w:cs="Times New Roman"/>
          <w:sz w:val="24"/>
          <w:szCs w:val="24"/>
        </w:rPr>
        <w:t>End Sub</w:t>
      </w:r>
    </w:p>
    <w:p w:rsidR="00A27650" w:rsidRPr="00382604" w:rsidRDefault="00A27650" w:rsidP="00A27650">
      <w:pPr>
        <w:shd w:val="clear" w:color="auto" w:fill="FFFFFF"/>
        <w:spacing w:before="100" w:beforeAutospacing="1" w:after="100" w:afterAutospacing="1" w:line="240" w:lineRule="auto"/>
        <w:textAlignment w:val="baseline"/>
        <w:rPr>
          <w:rFonts w:ascii="Times New Roman" w:eastAsia="Times New Roman" w:hAnsi="Times New Roman" w:cs="Times New Roman"/>
          <w:sz w:val="24"/>
          <w:szCs w:val="24"/>
        </w:rPr>
      </w:pPr>
      <w:r w:rsidRPr="00382604">
        <w:rPr>
          <w:rFonts w:ascii="Times New Roman" w:eastAsia="Times New Roman" w:hAnsi="Times New Roman" w:cs="Times New Roman"/>
          <w:sz w:val="24"/>
          <w:szCs w:val="24"/>
        </w:rPr>
        <w:t>The Output</w:t>
      </w:r>
    </w:p>
    <w:p w:rsidR="00A27650" w:rsidRPr="00382604" w:rsidRDefault="00A27650" w:rsidP="00A27650">
      <w:pPr>
        <w:shd w:val="clear" w:color="auto" w:fill="FFFFFF"/>
        <w:spacing w:beforeAutospacing="1" w:after="0" w:afterAutospacing="1" w:line="240" w:lineRule="auto"/>
        <w:textAlignment w:val="baseline"/>
        <w:rPr>
          <w:rFonts w:ascii="Times New Roman" w:eastAsia="Times New Roman" w:hAnsi="Times New Roman" w:cs="Times New Roman"/>
          <w:sz w:val="24"/>
          <w:szCs w:val="24"/>
        </w:rPr>
      </w:pPr>
    </w:p>
    <w:p w:rsidR="002D6022" w:rsidRDefault="002D6022" w:rsidP="00A27650">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p>
    <w:p w:rsidR="00127F3C" w:rsidRDefault="002D6022" w:rsidP="002D6022">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27650" w:rsidRPr="00382604">
        <w:rPr>
          <w:rFonts w:ascii="Times New Roman" w:eastAsia="Times New Roman" w:hAnsi="Times New Roman" w:cs="Times New Roman"/>
          <w:sz w:val="24"/>
          <w:szCs w:val="24"/>
        </w:rPr>
        <w:t> </w:t>
      </w:r>
    </w:p>
    <w:p w:rsidR="00DD23D4" w:rsidRPr="002D6022" w:rsidRDefault="00127F3C" w:rsidP="002D6022">
      <w:pPr>
        <w:shd w:val="clear" w:color="auto" w:fill="FFFFFF"/>
        <w:spacing w:beforeAutospacing="1" w:after="0" w:afterAutospacing="1"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27650" w:rsidRPr="00382604">
        <w:rPr>
          <w:rFonts w:ascii="Times New Roman" w:eastAsia="Times New Roman" w:hAnsi="Times New Roman" w:cs="Times New Roman"/>
          <w:b/>
          <w:bCs/>
          <w:sz w:val="24"/>
          <w:szCs w:val="24"/>
          <w:bdr w:val="none" w:sz="0" w:space="0" w:color="auto" w:frame="1"/>
        </w:rPr>
        <w:t>Figure 18.6</w:t>
      </w:r>
    </w:p>
    <w:sectPr w:rsidR="00DD23D4" w:rsidRPr="002D6022" w:rsidSect="00382604">
      <w:headerReference w:type="first" r:id="rId19"/>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90C" w:rsidRDefault="00CA590C" w:rsidP="00382604">
      <w:pPr>
        <w:spacing w:after="0" w:line="240" w:lineRule="auto"/>
      </w:pPr>
      <w:r>
        <w:separator/>
      </w:r>
    </w:p>
  </w:endnote>
  <w:endnote w:type="continuationSeparator" w:id="0">
    <w:p w:rsidR="00CA590C" w:rsidRDefault="00CA590C" w:rsidP="00382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90C" w:rsidRDefault="00CA590C" w:rsidP="00382604">
      <w:pPr>
        <w:spacing w:after="0" w:line="240" w:lineRule="auto"/>
      </w:pPr>
      <w:r>
        <w:separator/>
      </w:r>
    </w:p>
  </w:footnote>
  <w:footnote w:type="continuationSeparator" w:id="0">
    <w:p w:rsidR="00CA590C" w:rsidRDefault="00CA590C" w:rsidP="003826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imes New Roman" w:hAnsi="Times New Roman" w:cs="Times New Roman"/>
        <w:b/>
        <w:kern w:val="36"/>
        <w:sz w:val="40"/>
        <w:szCs w:val="40"/>
      </w:rPr>
      <w:alias w:val="Title"/>
      <w:id w:val="77738743"/>
      <w:placeholder>
        <w:docPart w:val="F8AE81269E764CD9BC7A3E9B3278065E"/>
      </w:placeholder>
      <w:dataBinding w:prefixMappings="xmlns:ns0='http://schemas.openxmlformats.org/package/2006/metadata/core-properties' xmlns:ns1='http://purl.org/dc/elements/1.1/'" w:xpath="/ns0:coreProperties[1]/ns1:title[1]" w:storeItemID="{6C3C8BC8-F283-45AE-878A-BAB7291924A1}"/>
      <w:text/>
    </w:sdtPr>
    <w:sdtEndPr/>
    <w:sdtContent>
      <w:p w:rsidR="00382604" w:rsidRPr="00382604" w:rsidRDefault="00382604" w:rsidP="00382604">
        <w:pPr>
          <w:pStyle w:val="Header"/>
          <w:pBdr>
            <w:bottom w:val="thickThinSmallGap" w:sz="24" w:space="0" w:color="622423" w:themeColor="accent2" w:themeShade="7F"/>
          </w:pBdr>
          <w:jc w:val="center"/>
          <w:rPr>
            <w:rFonts w:asciiTheme="majorHAnsi" w:eastAsiaTheme="majorEastAsia" w:hAnsiTheme="majorHAnsi" w:cstheme="majorBidi"/>
            <w:b/>
            <w:sz w:val="40"/>
            <w:szCs w:val="40"/>
          </w:rPr>
        </w:pPr>
        <w:r w:rsidRPr="00382604">
          <w:rPr>
            <w:rFonts w:ascii="Times New Roman" w:eastAsia="Times New Roman" w:hAnsi="Times New Roman" w:cs="Times New Roman"/>
            <w:b/>
            <w:kern w:val="36"/>
            <w:sz w:val="40"/>
            <w:szCs w:val="40"/>
          </w:rPr>
          <w:t>Visual Basic 2013</w:t>
        </w:r>
        <w:r>
          <w:rPr>
            <w:rFonts w:ascii="Times New Roman" w:eastAsia="Times New Roman" w:hAnsi="Times New Roman" w:cs="Times New Roman"/>
            <w:b/>
            <w:kern w:val="36"/>
            <w:sz w:val="40"/>
            <w:szCs w:val="40"/>
          </w:rPr>
          <w:t xml:space="preserve">                                                                           Lesson 18                                                                                       </w:t>
        </w:r>
        <w:r w:rsidRPr="00382604">
          <w:rPr>
            <w:rFonts w:ascii="Times New Roman" w:eastAsia="Times New Roman" w:hAnsi="Times New Roman" w:cs="Times New Roman"/>
            <w:b/>
            <w:kern w:val="36"/>
            <w:sz w:val="40"/>
            <w:szCs w:val="40"/>
          </w:rPr>
          <w:t xml:space="preserve"> The Math Functions</w:t>
        </w:r>
      </w:p>
    </w:sdtContent>
  </w:sdt>
  <w:p w:rsidR="00382604" w:rsidRPr="00382604" w:rsidRDefault="00382604">
    <w:pPr>
      <w:pStyle w:val="Header"/>
      <w:rPr>
        <w:b/>
        <w:sz w:val="40"/>
        <w:szCs w:val="4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650"/>
    <w:rsid w:val="000A562B"/>
    <w:rsid w:val="00115689"/>
    <w:rsid w:val="00127F3C"/>
    <w:rsid w:val="002D6022"/>
    <w:rsid w:val="00382604"/>
    <w:rsid w:val="004E4A32"/>
    <w:rsid w:val="00A27650"/>
    <w:rsid w:val="00CA590C"/>
    <w:rsid w:val="00E56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276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650"/>
    <w:rPr>
      <w:rFonts w:ascii="Tahoma" w:hAnsi="Tahoma" w:cs="Tahoma"/>
      <w:sz w:val="16"/>
      <w:szCs w:val="16"/>
    </w:rPr>
  </w:style>
  <w:style w:type="paragraph" w:styleId="Header">
    <w:name w:val="header"/>
    <w:basedOn w:val="Normal"/>
    <w:link w:val="HeaderChar"/>
    <w:uiPriority w:val="99"/>
    <w:unhideWhenUsed/>
    <w:rsid w:val="00382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604"/>
  </w:style>
  <w:style w:type="paragraph" w:styleId="Footer">
    <w:name w:val="footer"/>
    <w:basedOn w:val="Normal"/>
    <w:link w:val="FooterChar"/>
    <w:uiPriority w:val="99"/>
    <w:unhideWhenUsed/>
    <w:rsid w:val="00382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604"/>
  </w:style>
  <w:style w:type="paragraph" w:styleId="NoSpacing">
    <w:name w:val="No Spacing"/>
    <w:uiPriority w:val="1"/>
    <w:qFormat/>
    <w:rsid w:val="0038260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276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7650"/>
    <w:rPr>
      <w:rFonts w:ascii="Tahoma" w:hAnsi="Tahoma" w:cs="Tahoma"/>
      <w:sz w:val="16"/>
      <w:szCs w:val="16"/>
    </w:rPr>
  </w:style>
  <w:style w:type="paragraph" w:styleId="Header">
    <w:name w:val="header"/>
    <w:basedOn w:val="Normal"/>
    <w:link w:val="HeaderChar"/>
    <w:uiPriority w:val="99"/>
    <w:unhideWhenUsed/>
    <w:rsid w:val="00382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604"/>
  </w:style>
  <w:style w:type="paragraph" w:styleId="Footer">
    <w:name w:val="footer"/>
    <w:basedOn w:val="Normal"/>
    <w:link w:val="FooterChar"/>
    <w:uiPriority w:val="99"/>
    <w:unhideWhenUsed/>
    <w:rsid w:val="00382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604"/>
  </w:style>
  <w:style w:type="paragraph" w:styleId="NoSpacing">
    <w:name w:val="No Spacing"/>
    <w:uiPriority w:val="1"/>
    <w:qFormat/>
    <w:rsid w:val="003826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8428320">
      <w:bodyDiv w:val="1"/>
      <w:marLeft w:val="0"/>
      <w:marRight w:val="0"/>
      <w:marTop w:val="0"/>
      <w:marBottom w:val="0"/>
      <w:divBdr>
        <w:top w:val="none" w:sz="0" w:space="0" w:color="auto"/>
        <w:left w:val="none" w:sz="0" w:space="0" w:color="auto"/>
        <w:bottom w:val="none" w:sz="0" w:space="0" w:color="auto"/>
        <w:right w:val="none" w:sz="0" w:space="0" w:color="auto"/>
      </w:divBdr>
      <w:divsChild>
        <w:div w:id="1397245301">
          <w:marLeft w:val="0"/>
          <w:marRight w:val="0"/>
          <w:marTop w:val="0"/>
          <w:marBottom w:val="0"/>
          <w:divBdr>
            <w:top w:val="none" w:sz="0" w:space="0" w:color="auto"/>
            <w:left w:val="none" w:sz="0" w:space="0" w:color="auto"/>
            <w:bottom w:val="none" w:sz="0" w:space="0" w:color="auto"/>
            <w:right w:val="none" w:sz="0" w:space="0" w:color="auto"/>
          </w:divBdr>
          <w:divsChild>
            <w:div w:id="1427773726">
              <w:marLeft w:val="120"/>
              <w:marRight w:val="120"/>
              <w:marTop w:val="120"/>
              <w:marBottom w:val="120"/>
              <w:divBdr>
                <w:top w:val="none" w:sz="0" w:space="0" w:color="auto"/>
                <w:left w:val="none" w:sz="0" w:space="0" w:color="auto"/>
                <w:bottom w:val="none" w:sz="0" w:space="0" w:color="auto"/>
                <w:right w:val="none" w:sz="0" w:space="0" w:color="auto"/>
              </w:divBdr>
            </w:div>
            <w:div w:id="720859853">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vbtutor.net/wordpress/wp-content/uploads/2014/01/vb2013_figure18.4.jpg" TargetMode="External"/><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hyperlink" Target="http://www.vbtutor.net/wordpress/wp-content/uploads/2014/01/vb2013_figure18.1.jpg" TargetMode="External"/><Relationship Id="rId12" Type="http://schemas.openxmlformats.org/officeDocument/2006/relationships/image" Target="media/image3.jpeg"/><Relationship Id="rId17" Type="http://schemas.openxmlformats.org/officeDocument/2006/relationships/hyperlink" Target="http://www.vbtutor.net/wordpress/wp-content/uploads/2014/01/vb2013_figure18.6.jpg" TargetMode="External"/><Relationship Id="rId2" Type="http://schemas.microsoft.com/office/2007/relationships/stylesWithEffects" Target="stylesWithEffects.xml"/><Relationship Id="rId16" Type="http://schemas.openxmlformats.org/officeDocument/2006/relationships/image" Target="media/image5.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www.vbtutor.net/wordpress/wp-content/uploads/2014/01/vb2013_figure18.3.jpg" TargetMode="External"/><Relationship Id="rId5" Type="http://schemas.openxmlformats.org/officeDocument/2006/relationships/footnotes" Target="footnotes.xml"/><Relationship Id="rId15" Type="http://schemas.openxmlformats.org/officeDocument/2006/relationships/hyperlink" Target="http://www.vbtutor.net/wordpress/wp-content/uploads/2014/01/vb2013_figure18.5.jpg" TargetMode="External"/><Relationship Id="rId10" Type="http://schemas.openxmlformats.org/officeDocument/2006/relationships/image" Target="media/image2.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vbtutor.net/wordpress/wp-content/uploads/2014/01/vb2013_figure18.2.jpg" TargetMode="External"/><Relationship Id="rId14" Type="http://schemas.openxmlformats.org/officeDocument/2006/relationships/image" Target="media/image4.jpe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F8AE81269E764CD9BC7A3E9B3278065E"/>
        <w:category>
          <w:name w:val="General"/>
          <w:gallery w:val="placeholder"/>
        </w:category>
        <w:types>
          <w:type w:val="bbPlcHdr"/>
        </w:types>
        <w:behaviors>
          <w:behavior w:val="content"/>
        </w:behaviors>
        <w:guid w:val="{3941DA3F-1F0E-4C66-9573-A32DCBB8374F}"/>
      </w:docPartPr>
      <w:docPartBody>
        <w:p w:rsidR="002172A4" w:rsidRDefault="00AB5C3D" w:rsidP="00AB5C3D">
          <w:pPr>
            <w:pStyle w:val="F8AE81269E764CD9BC7A3E9B3278065E"/>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C3D"/>
    <w:rsid w:val="001452D7"/>
    <w:rsid w:val="002172A4"/>
    <w:rsid w:val="00AB5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AE81269E764CD9BC7A3E9B3278065E">
    <w:name w:val="F8AE81269E764CD9BC7A3E9B3278065E"/>
    <w:rsid w:val="00AB5C3D"/>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8AE81269E764CD9BC7A3E9B3278065E">
    <w:name w:val="F8AE81269E764CD9BC7A3E9B3278065E"/>
    <w:rsid w:val="00AB5C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732</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Visual Basic 2013                                                                           Lesson 18                                                                                        The Math Functions</vt:lpstr>
    </vt:vector>
  </TitlesOfParts>
  <Company/>
  <LinksUpToDate>false</LinksUpToDate>
  <CharactersWithSpaces>4902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Visual Basic 2013                                                                           Lesson 18                                                                                        The Math Functions</dc:title>
  <dc:creator>Administrator</dc:creator>
  <cp:lastModifiedBy>Administrator</cp:lastModifiedBy>
  <cp:revision>4</cp:revision>
  <dcterms:created xsi:type="dcterms:W3CDTF">2016-07-21T19:24:00Z</dcterms:created>
  <dcterms:modified xsi:type="dcterms:W3CDTF">2016-11-20T23:48:00Z</dcterms:modified>
</cp:coreProperties>
</file>